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E17CD" w14:textId="77777777" w:rsidR="00AB4B53" w:rsidRDefault="00AB4B53">
      <w:r>
        <w:rPr>
          <w:rFonts w:hint="eastAsia"/>
        </w:rPr>
        <w:t>１、</w:t>
      </w:r>
    </w:p>
    <w:p w14:paraId="06025950" w14:textId="6C7D4287" w:rsidR="00AB4B53" w:rsidRDefault="00AB4B53">
      <w:r>
        <w:rPr>
          <w:rFonts w:hint="eastAsia"/>
        </w:rPr>
        <w:t>表示順番を調整する必要があると感じます。</w:t>
      </w:r>
    </w:p>
    <w:p w14:paraId="04B5A154" w14:textId="1282652B" w:rsidR="00AB4B53" w:rsidRDefault="00AB4B53">
      <w:r>
        <w:rPr>
          <w:rFonts w:hint="eastAsia"/>
        </w:rPr>
        <w:t>また、①と②の内容は、概ね同じ文字のサイズにすべきかと思います。</w:t>
      </w:r>
    </w:p>
    <w:p w14:paraId="70612FA8" w14:textId="1122A308" w:rsidR="00AB4B53" w:rsidRDefault="00AB4B53">
      <w:pPr>
        <w:rPr>
          <w:rFonts w:hint="eastAsia"/>
        </w:rPr>
      </w:pPr>
      <w:r>
        <w:rPr>
          <w:rFonts w:hint="eastAsia"/>
        </w:rPr>
        <w:t>③は、下部にある３つ事業領域の内容を案内する意味であるため、順番の後ろに①と②の後ろにすべきだと思います。</w:t>
      </w:r>
    </w:p>
    <w:p w14:paraId="13562C69" w14:textId="623E2AF1" w:rsidR="00E055EF" w:rsidRDefault="00AB4B53">
      <w:r w:rsidRPr="00AB4B53">
        <w:drawing>
          <wp:inline distT="0" distB="0" distL="0" distR="0" wp14:anchorId="63FD8ED2" wp14:editId="1C710A51">
            <wp:extent cx="5400040" cy="3317240"/>
            <wp:effectExtent l="0" t="0" r="0" b="0"/>
            <wp:docPr id="11779461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461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1C7F" w14:textId="77777777" w:rsidR="00AB4B53" w:rsidRDefault="00AB4B53"/>
    <w:p w14:paraId="6CB441CE" w14:textId="77777777" w:rsidR="00AB4B53" w:rsidRDefault="00AB4B53"/>
    <w:p w14:paraId="50F44E1A" w14:textId="77777777" w:rsidR="00011FB0" w:rsidRDefault="00011FB0"/>
    <w:p w14:paraId="0FC856D6" w14:textId="77777777" w:rsidR="00011FB0" w:rsidRDefault="00011FB0"/>
    <w:p w14:paraId="16322394" w14:textId="7150ABE0" w:rsidR="00011FB0" w:rsidRDefault="00011FB0">
      <w:r>
        <w:rPr>
          <w:rFonts w:hint="eastAsia"/>
        </w:rPr>
        <w:lastRenderedPageBreak/>
        <w:t>２、</w:t>
      </w:r>
    </w:p>
    <w:p w14:paraId="5DB4744A" w14:textId="5D06F841" w:rsidR="00011FB0" w:rsidRDefault="00011FB0">
      <w:pPr>
        <w:rPr>
          <w:rFonts w:hint="eastAsia"/>
        </w:rPr>
      </w:pPr>
      <w:r w:rsidRPr="00011FB0">
        <w:rPr>
          <w:rFonts w:hint="eastAsia"/>
        </w:rPr>
        <w:t>会社情報</w:t>
      </w:r>
      <w:r>
        <w:rPr>
          <w:rFonts w:hint="eastAsia"/>
        </w:rPr>
        <w:t>のページにある五つの</w:t>
      </w:r>
      <w:r w:rsidRPr="00011FB0">
        <w:rPr>
          <w:rFonts w:hint="eastAsia"/>
          <w:b/>
          <w:bCs/>
        </w:rPr>
        <w:t>事業理念</w:t>
      </w:r>
      <w:r>
        <w:rPr>
          <w:rFonts w:hint="eastAsia"/>
        </w:rPr>
        <w:t>について、Valueではなくて、</w:t>
      </w:r>
      <w:r w:rsidRPr="00011FB0">
        <w:rPr>
          <w:rFonts w:hint="eastAsia"/>
          <w:b/>
          <w:bCs/>
        </w:rPr>
        <w:t>事業理念</w:t>
      </w:r>
      <w:r>
        <w:rPr>
          <w:rFonts w:hint="eastAsia"/>
        </w:rPr>
        <w:t>としてください。</w:t>
      </w:r>
    </w:p>
    <w:p w14:paraId="7C96D8A2" w14:textId="1D8F2FCE" w:rsidR="00011FB0" w:rsidRDefault="00011FB0">
      <w:pPr>
        <w:rPr>
          <w:rFonts w:hint="eastAsia"/>
        </w:rPr>
      </w:pPr>
      <w:r w:rsidRPr="00011FB0">
        <w:drawing>
          <wp:inline distT="0" distB="0" distL="0" distR="0" wp14:anchorId="1929BEA4" wp14:editId="6FFB8055">
            <wp:extent cx="5400040" cy="2680970"/>
            <wp:effectExtent l="0" t="0" r="0" b="5080"/>
            <wp:docPr id="13514044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044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934F" w14:textId="77777777" w:rsidR="00AB4B53" w:rsidRDefault="00AB4B53"/>
    <w:p w14:paraId="671F8E0B" w14:textId="77777777" w:rsidR="007402BA" w:rsidRDefault="007402BA"/>
    <w:p w14:paraId="4F657C31" w14:textId="77777777" w:rsidR="007402BA" w:rsidRDefault="007402BA"/>
    <w:p w14:paraId="3B5147D7" w14:textId="77777777" w:rsidR="007402BA" w:rsidRDefault="007402BA"/>
    <w:p w14:paraId="38CD9C07" w14:textId="77777777" w:rsidR="007402BA" w:rsidRDefault="007402BA"/>
    <w:p w14:paraId="4547150C" w14:textId="77777777" w:rsidR="007402BA" w:rsidRDefault="007402BA"/>
    <w:p w14:paraId="248C7606" w14:textId="77777777" w:rsidR="007402BA" w:rsidRDefault="007402BA"/>
    <w:p w14:paraId="1FF80E0D" w14:textId="662EE109" w:rsidR="007402BA" w:rsidRDefault="007402BA">
      <w:r>
        <w:rPr>
          <w:rFonts w:hint="eastAsia"/>
        </w:rPr>
        <w:lastRenderedPageBreak/>
        <w:t>３、</w:t>
      </w:r>
    </w:p>
    <w:p w14:paraId="4582989E" w14:textId="35EA64A0" w:rsidR="005719FC" w:rsidRDefault="005719FC">
      <w:r>
        <w:rPr>
          <w:rFonts w:hint="eastAsia"/>
        </w:rPr>
        <w:t>経営理念に基づいた</w:t>
      </w:r>
      <w:r w:rsidRPr="005719FC">
        <w:rPr>
          <w:rFonts w:hint="eastAsia"/>
          <w:b/>
          <w:bCs/>
        </w:rPr>
        <w:t>経営方針</w:t>
      </w:r>
      <w:r>
        <w:rPr>
          <w:rFonts w:hint="eastAsia"/>
          <w:b/>
          <w:bCs/>
        </w:rPr>
        <w:t>（</w:t>
      </w:r>
      <w:r>
        <w:rPr>
          <w:rFonts w:hint="eastAsia"/>
        </w:rPr>
        <w:t>と事業目標）</w:t>
      </w:r>
    </w:p>
    <w:p w14:paraId="141683BF" w14:textId="77777777" w:rsidR="005719FC" w:rsidRDefault="005719FC">
      <w:pPr>
        <w:rPr>
          <w:rFonts w:hint="eastAsia"/>
        </w:rPr>
      </w:pPr>
    </w:p>
    <w:p w14:paraId="46267540" w14:textId="246EFD82" w:rsidR="007402BA" w:rsidRDefault="005719FC">
      <w:r w:rsidRPr="005719FC">
        <w:drawing>
          <wp:inline distT="0" distB="0" distL="0" distR="0" wp14:anchorId="51001CB9" wp14:editId="2EF59961">
            <wp:extent cx="5400040" cy="2647315"/>
            <wp:effectExtent l="0" t="0" r="0" b="635"/>
            <wp:docPr id="1915671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711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1BAF" w14:textId="7B384311" w:rsidR="005719FC" w:rsidRDefault="005719FC">
      <w:r w:rsidRPr="005719FC">
        <w:drawing>
          <wp:inline distT="0" distB="0" distL="0" distR="0" wp14:anchorId="3871EB3F" wp14:editId="20A62E73">
            <wp:extent cx="5400040" cy="2719070"/>
            <wp:effectExtent l="0" t="0" r="0" b="5080"/>
            <wp:docPr id="1993252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527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763D" w14:textId="77777777" w:rsidR="00703C46" w:rsidRDefault="00703C46"/>
    <w:p w14:paraId="12E49325" w14:textId="77777777" w:rsidR="00703C46" w:rsidRDefault="00703C46"/>
    <w:p w14:paraId="67FA85F0" w14:textId="239115DF" w:rsidR="00703C46" w:rsidRDefault="00703C46">
      <w:r>
        <w:rPr>
          <w:rFonts w:hint="eastAsia"/>
        </w:rPr>
        <w:lastRenderedPageBreak/>
        <w:t>４、</w:t>
      </w:r>
    </w:p>
    <w:p w14:paraId="2A3020AD" w14:textId="0826CD77" w:rsidR="00703C46" w:rsidRDefault="00703C46">
      <w:pPr>
        <w:rPr>
          <w:rFonts w:hint="eastAsia"/>
        </w:rPr>
      </w:pPr>
      <w:r w:rsidRPr="00B077E3">
        <w:rPr>
          <w:rFonts w:hint="eastAsia"/>
          <w:b/>
          <w:bCs/>
        </w:rPr>
        <w:t>複数個所</w:t>
      </w:r>
      <w:r>
        <w:rPr>
          <w:rFonts w:hint="eastAsia"/>
        </w:rPr>
        <w:t>のメールアドレスの更新が必要</w:t>
      </w:r>
    </w:p>
    <w:p w14:paraId="09349F46" w14:textId="748D82AF" w:rsidR="00703C46" w:rsidRDefault="00703C46">
      <w:r w:rsidRPr="00703C46">
        <w:drawing>
          <wp:inline distT="0" distB="0" distL="0" distR="0" wp14:anchorId="73DB6311" wp14:editId="73065060">
            <wp:extent cx="5400040" cy="2029460"/>
            <wp:effectExtent l="0" t="0" r="0" b="8890"/>
            <wp:docPr id="15252805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805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579B" w14:textId="77777777" w:rsidR="00F50540" w:rsidRDefault="00F50540"/>
    <w:p w14:paraId="3A21BE41" w14:textId="77777777" w:rsidR="00F50540" w:rsidRDefault="00F50540"/>
    <w:p w14:paraId="1A3F76CF" w14:textId="77777777" w:rsidR="00F50540" w:rsidRDefault="00F50540"/>
    <w:p w14:paraId="7A9FF61B" w14:textId="77777777" w:rsidR="00F50540" w:rsidRDefault="00F50540"/>
    <w:p w14:paraId="62B86159" w14:textId="77777777" w:rsidR="00F50540" w:rsidRDefault="00F50540"/>
    <w:p w14:paraId="5C4DF228" w14:textId="77777777" w:rsidR="00F50540" w:rsidRDefault="00F50540"/>
    <w:p w14:paraId="53EE397F" w14:textId="77777777" w:rsidR="00F50540" w:rsidRDefault="00F50540"/>
    <w:p w14:paraId="7F8058A7" w14:textId="77777777" w:rsidR="00F50540" w:rsidRDefault="00F50540"/>
    <w:p w14:paraId="1EB9E420" w14:textId="77777777" w:rsidR="00F50540" w:rsidRDefault="00F50540"/>
    <w:p w14:paraId="07A6E368" w14:textId="2653A39A" w:rsidR="00F50540" w:rsidRDefault="00F50540">
      <w:r>
        <w:rPr>
          <w:rFonts w:hint="eastAsia"/>
        </w:rPr>
        <w:lastRenderedPageBreak/>
        <w:t>５，</w:t>
      </w:r>
    </w:p>
    <w:p w14:paraId="3CADAFA1" w14:textId="2FF489C1" w:rsidR="00F50540" w:rsidRDefault="00F50540">
      <w:r w:rsidRPr="00F50540">
        <w:rPr>
          <w:rFonts w:hint="eastAsia"/>
        </w:rPr>
        <w:t>社員向け情報</w:t>
      </w:r>
      <w:r>
        <w:rPr>
          <w:rFonts w:hint="eastAsia"/>
        </w:rPr>
        <w:t>のページについて、社内規定（残業や資格の申請などの実用規定）を公開できる範囲で進めましょう。</w:t>
      </w:r>
    </w:p>
    <w:p w14:paraId="0FA473A6" w14:textId="2DFE2C5A" w:rsidR="00F50540" w:rsidRDefault="00F50540">
      <w:r>
        <w:rPr>
          <w:rFonts w:hint="eastAsia"/>
        </w:rPr>
        <w:t>また、クーポンの話題もありましたが、社内福利厚生の充実とホームページの使用度の向上を目指して、進めてほしいと思います。</w:t>
      </w:r>
    </w:p>
    <w:p w14:paraId="26C629B4" w14:textId="77777777" w:rsidR="00F5456A" w:rsidRDefault="00F5456A"/>
    <w:p w14:paraId="27232098" w14:textId="70523679" w:rsidR="00D8018B" w:rsidRDefault="00F5456A" w:rsidP="001B1D22">
      <w:r>
        <w:rPr>
          <w:rFonts w:hint="eastAsia"/>
        </w:rPr>
        <w:t>６、</w:t>
      </w:r>
    </w:p>
    <w:p w14:paraId="2D82D93D" w14:textId="4EE02349" w:rsidR="00D8018B" w:rsidRDefault="00D8018B">
      <w:pPr>
        <w:rPr>
          <w:rFonts w:hint="eastAsia"/>
        </w:rPr>
      </w:pPr>
      <w:r>
        <w:rPr>
          <w:rFonts w:hint="eastAsia"/>
        </w:rPr>
        <w:t>単語</w:t>
      </w:r>
      <w:r w:rsidR="00E454F8">
        <w:rPr>
          <w:rFonts w:hint="eastAsia"/>
        </w:rPr>
        <w:t>の</w:t>
      </w:r>
      <w:r>
        <w:rPr>
          <w:rFonts w:hint="eastAsia"/>
        </w:rPr>
        <w:t>誤記</w:t>
      </w:r>
    </w:p>
    <w:p w14:paraId="08640DFF" w14:textId="5D23A9D1" w:rsidR="00D8018B" w:rsidRDefault="00D8018B">
      <w:pPr>
        <w:rPr>
          <w:rFonts w:hint="eastAsia"/>
        </w:rPr>
      </w:pPr>
      <w:r w:rsidRPr="00D8018B">
        <w:drawing>
          <wp:inline distT="0" distB="0" distL="0" distR="0" wp14:anchorId="3C36A6F2" wp14:editId="0DA546D8">
            <wp:extent cx="5400040" cy="2384425"/>
            <wp:effectExtent l="0" t="0" r="0" b="0"/>
            <wp:docPr id="11999522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522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1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D0B"/>
    <w:rsid w:val="00011FB0"/>
    <w:rsid w:val="001B1D22"/>
    <w:rsid w:val="004A72CB"/>
    <w:rsid w:val="005719FC"/>
    <w:rsid w:val="00703C46"/>
    <w:rsid w:val="007402BA"/>
    <w:rsid w:val="007F31FF"/>
    <w:rsid w:val="00900605"/>
    <w:rsid w:val="009876E0"/>
    <w:rsid w:val="00AB4B53"/>
    <w:rsid w:val="00B077E3"/>
    <w:rsid w:val="00D8018B"/>
    <w:rsid w:val="00E055EF"/>
    <w:rsid w:val="00E454F8"/>
    <w:rsid w:val="00F14D0B"/>
    <w:rsid w:val="00F50540"/>
    <w:rsid w:val="00F5456A"/>
    <w:rsid w:val="00F5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A57EE6"/>
  <w15:chartTrackingRefBased/>
  <w15:docId w15:val="{CD56B0F4-008E-44AD-ACC0-497D7CA4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4D0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4D0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D0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D0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D0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4D0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4D0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4D0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4D0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4D0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4D0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4D0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4D0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4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4D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4D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4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4D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4D0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4D0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4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4D0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14D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高橋俊行</dc:creator>
  <cp:keywords/>
  <dc:description/>
  <cp:lastModifiedBy>高橋俊行</cp:lastModifiedBy>
  <cp:revision>10</cp:revision>
  <dcterms:created xsi:type="dcterms:W3CDTF">2026-03-07T07:10:00Z</dcterms:created>
  <dcterms:modified xsi:type="dcterms:W3CDTF">2026-03-07T08:25:00Z</dcterms:modified>
</cp:coreProperties>
</file>